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АЗГЭ-ЛОТ/25-4688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38454A2" w:rsidR="00CA0B6F" w:rsidRPr="0010463C" w:rsidRDefault="00BA3C5D" w:rsidP="009B288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9B288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proofErr w:type="spellStart"/>
      <w:r>
        <w:rPr>
          <w:color w:val="0000FF"/>
          <w:sz w:val="28"/>
          <w:szCs w:val="28"/>
        </w:rPr>
        <w:t>м.о</w:t>
      </w:r>
      <w:proofErr w:type="spellEnd"/>
      <w:r>
        <w:rPr>
          <w:color w:val="0000FF"/>
          <w:sz w:val="28"/>
          <w:szCs w:val="28"/>
        </w:rPr>
        <w:t xml:space="preserve"> Лотошино,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00300060124270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24.09.2025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20.10.2025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22.10.2025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76AFA4EA" w:rsidR="00AD04C9" w:rsidRDefault="00AD04C9" w:rsidP="00AD04C9">
      <w:pPr>
        <w:autoSpaceDE w:val="0"/>
        <w:rPr>
          <w:bCs/>
          <w:sz w:val="26"/>
          <w:szCs w:val="26"/>
        </w:rPr>
      </w:pPr>
    </w:p>
    <w:p w14:paraId="4B568B96" w14:textId="5235C698" w:rsidR="009B2881" w:rsidRDefault="009B2881" w:rsidP="00AD04C9">
      <w:pPr>
        <w:autoSpaceDE w:val="0"/>
        <w:rPr>
          <w:bCs/>
          <w:sz w:val="26"/>
          <w:szCs w:val="26"/>
        </w:rPr>
      </w:pPr>
    </w:p>
    <w:p w14:paraId="74108B89" w14:textId="77777777" w:rsidR="009B2881" w:rsidRDefault="009B2881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12.09.2025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171-З п. 118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МУНИЦИПАЛЬНОГО ОКРУГА ЛОТОШИНО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143800, Московская обл, Лотошино рп, УЛИЦА ЦЕНТРАЛЬНАЯ, ДОМ 18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http://www.лотошинье.рф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komui@mail.ru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7-496-2871560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м.о Лотошино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муниципальный округ  Лотошино, д.Новошино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800,00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50:02:0020319:983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DC62F4" w14:textId="77777777" w:rsidR="009B2881" w:rsidRDefault="00A67D18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15EF7C1" w14:textId="77777777" w:rsidR="009B288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4F20D80C" w14:textId="77777777" w:rsidR="009B288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-земельный участок частично расположен в охранной зоне ЛЭП 10кВ с отпайками: ПС №409-КТП 2012</w:t>
      </w:r>
    </w:p>
    <w:p w14:paraId="5D040249" w14:textId="77777777" w:rsidR="009B288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proofErr w:type="spellStart"/>
      <w:r>
        <w:rPr>
          <w:color w:val="0000FF"/>
          <w:sz w:val="22"/>
          <w:szCs w:val="22"/>
        </w:rPr>
        <w:t>д.Рахново</w:t>
      </w:r>
      <w:proofErr w:type="spellEnd"/>
      <w:r>
        <w:rPr>
          <w:color w:val="0000FF"/>
          <w:sz w:val="22"/>
          <w:szCs w:val="22"/>
        </w:rPr>
        <w:t xml:space="preserve">-АПС 2312 </w:t>
      </w:r>
      <w:proofErr w:type="spellStart"/>
      <w:r>
        <w:rPr>
          <w:color w:val="0000FF"/>
          <w:sz w:val="22"/>
          <w:szCs w:val="22"/>
        </w:rPr>
        <w:t>д.Нововасильевское</w:t>
      </w:r>
      <w:proofErr w:type="spellEnd"/>
      <w:r>
        <w:rPr>
          <w:color w:val="0000FF"/>
          <w:sz w:val="22"/>
          <w:szCs w:val="22"/>
        </w:rPr>
        <w:t xml:space="preserve"> (фидер 21).</w:t>
      </w:r>
    </w:p>
    <w:p w14:paraId="5B993203" w14:textId="77777777" w:rsidR="009B2881" w:rsidRDefault="009B2881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DB71801" w14:textId="77777777" w:rsidR="009B288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694D61EA" w14:textId="77777777" w:rsidR="009B288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Российской Федерации от 24.02.2009 № 160 «О порядке установления</w:t>
      </w:r>
    </w:p>
    <w:p w14:paraId="21B36F3D" w14:textId="77777777" w:rsidR="009B288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охранных зон объектов электросетевого хозяйства и особых условий использования земельных участков,</w:t>
      </w:r>
    </w:p>
    <w:p w14:paraId="661FB0D7" w14:textId="71630EE8" w:rsidR="00DE4C9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расположенных в границах таких зон».</w:t>
      </w:r>
    </w:p>
    <w:p w14:paraId="003FDCBC" w14:textId="77777777" w:rsidR="009B2881" w:rsidRPr="00C46995" w:rsidRDefault="009B2881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12.05.2025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http://www.лотошинье.рф: 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23 564,80 руб. (Двадцать три тысячи пятьсот шестьдесят четыре руб. 80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706,94 руб. (Семьсот шесть руб. 94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4 712,96 руб. (Четыре тысячи семьсот двенадцать руб. 96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24.09.2025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20.10.2025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21.10.2025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22.10.2025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http://www.лотошинье.рф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1B5838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2E782DEA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53864904" w14:textId="46722A51" w:rsidR="00FF2455" w:rsidRPr="00FF2455" w:rsidRDefault="00FF2455" w:rsidP="00FF245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Pr="004E0D2E">
        <w:rPr>
          <w:sz w:val="22"/>
          <w:szCs w:val="22"/>
        </w:rPr>
        <w:t>.</w:t>
      </w:r>
    </w:p>
    <w:p w14:paraId="1FC53490" w14:textId="31FD30C8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9453F59" w14:textId="509C193D" w:rsidR="00D02FDB" w:rsidRDefault="00D02FD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81262F" w14:textId="68A29790" w:rsidR="00D02FDB" w:rsidRDefault="00D02FD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09D5BE2" w14:textId="6FDACE81" w:rsidR="00D02FDB" w:rsidRDefault="00D02FD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8313029" w14:textId="52117421" w:rsidR="00D02FDB" w:rsidRDefault="00D02FD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2A0EAA9" w14:textId="7257129C" w:rsidR="00D02FDB" w:rsidRDefault="00D02FD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171D3E0" w14:textId="56DA03D4" w:rsidR="00D02FDB" w:rsidRDefault="00D02FD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4D1B27D" w14:textId="7BB90A0C" w:rsidR="00D02FDB" w:rsidRDefault="00D02FD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4C367BF" w14:textId="576FC7C0" w:rsidR="00D02FDB" w:rsidRDefault="00D02FD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64F07E2" w14:textId="77777777" w:rsidR="00D02FDB" w:rsidRPr="00F824AA" w:rsidRDefault="00D02FD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GoBack"/>
      <w:bookmarkEnd w:id="80"/>
    </w:p>
    <w:p w14:paraId="749AD2EB" w14:textId="49B59BED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572B9F99" w14:textId="77777777" w:rsidR="009B2881" w:rsidRPr="009B2881" w:rsidRDefault="009B2881" w:rsidP="009B2881">
      <w:pPr>
        <w:rPr>
          <w:lang w:val="x-none"/>
        </w:rPr>
      </w:pPr>
    </w:p>
    <w:p w14:paraId="729A6A0B" w14:textId="3F969BE1" w:rsidR="00397186" w:rsidRDefault="009B2881" w:rsidP="009B2881">
      <w:pPr>
        <w:jc w:val="center"/>
        <w:rPr>
          <w:b/>
          <w:bCs/>
          <w:color w:val="FF0000"/>
          <w:lang w:val="x-none"/>
        </w:rPr>
      </w:pPr>
      <w:r w:rsidRPr="009B2881">
        <w:rPr>
          <w:b/>
          <w:bCs/>
          <w:color w:val="FF0000"/>
          <w:lang w:val="x-none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0FE6E4C7" w14:textId="77777777" w:rsidR="009B2881" w:rsidRPr="009B2881" w:rsidRDefault="009B2881" w:rsidP="009B2881">
      <w:pPr>
        <w:jc w:val="center"/>
        <w:rPr>
          <w:b/>
          <w:bCs/>
          <w:color w:val="FF0000"/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83A63">
        <w:rPr>
          <w:sz w:val="17"/>
          <w:szCs w:val="17"/>
        </w:rPr>
        <w:tab/>
      </w:r>
      <w:r w:rsidRPr="00583A6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83A63">
        <w:rPr>
          <w:sz w:val="17"/>
          <w:szCs w:val="17"/>
        </w:rPr>
        <w:t xml:space="preserve">__________________________(сумма прописью), </w:t>
      </w:r>
      <w:r w:rsidRPr="00583A63">
        <w:rPr>
          <w:b/>
          <w:sz w:val="17"/>
          <w:szCs w:val="17"/>
        </w:rPr>
        <w:t xml:space="preserve">в сроки и в порядке, установленные </w:t>
      </w:r>
      <w:r w:rsidRPr="00583A6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обязуется:</w:t>
      </w:r>
    </w:p>
    <w:p w14:paraId="43C58D55" w14:textId="77777777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83A6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83A63">
        <w:rPr>
          <w:rStyle w:val="ab"/>
          <w:sz w:val="17"/>
          <w:szCs w:val="17"/>
        </w:rPr>
        <w:footnoteReference w:id="5"/>
      </w:r>
      <w:r w:rsidRPr="00583A63">
        <w:rPr>
          <w:sz w:val="17"/>
          <w:szCs w:val="17"/>
        </w:rPr>
        <w:t>.</w:t>
      </w:r>
    </w:p>
    <w:p w14:paraId="0CCBD14B" w14:textId="32DB4F61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1.2. В случае признания Победителем аукциона в электронной форме, а также в иных случаях</w:t>
      </w:r>
      <w:r w:rsidR="00E67633" w:rsidRPr="00583A63">
        <w:rPr>
          <w:sz w:val="17"/>
          <w:szCs w:val="17"/>
        </w:rPr>
        <w:t xml:space="preserve">, предусмотренных пунктами 13, </w:t>
      </w:r>
      <w:r w:rsidRPr="00583A63">
        <w:rPr>
          <w:sz w:val="17"/>
          <w:szCs w:val="17"/>
        </w:rPr>
        <w:t>14</w:t>
      </w:r>
      <w:r w:rsidR="00E67633" w:rsidRPr="00583A63">
        <w:rPr>
          <w:sz w:val="17"/>
          <w:szCs w:val="17"/>
        </w:rPr>
        <w:t xml:space="preserve"> и 25</w:t>
      </w:r>
      <w:r w:rsidRPr="00583A63">
        <w:rPr>
          <w:sz w:val="17"/>
          <w:szCs w:val="17"/>
        </w:rPr>
        <w:t xml:space="preserve"> </w:t>
      </w:r>
      <w:r w:rsidRPr="00583A6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83A6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83A63">
        <w:rPr>
          <w:b/>
          <w:sz w:val="17"/>
          <w:szCs w:val="17"/>
        </w:rPr>
        <w:t>и не имеет претензий к ним</w:t>
      </w:r>
      <w:r w:rsidRPr="00583A63">
        <w:rPr>
          <w:sz w:val="17"/>
          <w:szCs w:val="17"/>
        </w:rPr>
        <w:t>.</w:t>
      </w:r>
    </w:p>
    <w:p w14:paraId="78442C0B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83A63">
        <w:rPr>
          <w:rStyle w:val="ab"/>
          <w:sz w:val="17"/>
          <w:szCs w:val="17"/>
        </w:rPr>
        <w:footnoteReference w:id="6"/>
      </w:r>
      <w:r w:rsidRPr="00583A63">
        <w:rPr>
          <w:sz w:val="17"/>
          <w:szCs w:val="17"/>
        </w:rPr>
        <w:t>.</w:t>
      </w:r>
    </w:p>
    <w:p w14:paraId="51090141" w14:textId="77777777" w:rsidR="00583A63" w:rsidRPr="00583A63" w:rsidRDefault="00583A63" w:rsidP="00583A63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583A63">
        <w:rPr>
          <w:rStyle w:val="ab"/>
          <w:sz w:val="17"/>
          <w:szCs w:val="17"/>
        </w:rPr>
        <w:footnoteReference w:id="7"/>
      </w:r>
    </w:p>
    <w:p w14:paraId="2536126B" w14:textId="77777777" w:rsid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52E2E">
        <w:rPr>
          <w:color w:val="000000" w:themeColor="text1"/>
          <w:sz w:val="17"/>
          <w:szCs w:val="17"/>
        </w:rPr>
        <w:t>ru</w:t>
      </w:r>
      <w:r w:rsidRPr="00C52E2E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52E2E">
        <w:rPr>
          <w:sz w:val="17"/>
          <w:szCs w:val="17"/>
        </w:rPr>
        <w:t>.</w:t>
      </w:r>
    </w:p>
    <w:p w14:paraId="3C8F5D22" w14:textId="055EE9A5" w:rsidR="001A28E5" w:rsidRP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52E2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52E2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 w:rsidRPr="00C52E2E">
        <w:rPr>
          <w:sz w:val="17"/>
          <w:szCs w:val="17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3761D15" w14:textId="77777777" w:rsidR="00000000" w:rsidRDefault="00D02FDB"/>
    <w:sectPr w:rsidR="000000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11C4B" w14:textId="77777777" w:rsidR="00904F8A" w:rsidRDefault="00904F8A">
      <w:r>
        <w:separator/>
      </w:r>
    </w:p>
  </w:endnote>
  <w:endnote w:type="continuationSeparator" w:id="0">
    <w:p w14:paraId="100D91D3" w14:textId="77777777" w:rsidR="00904F8A" w:rsidRDefault="0090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3B4BC03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633" w:rsidRPr="00E67633">
          <w:rPr>
            <w:noProof/>
            <w:lang w:val="ru-RU"/>
          </w:rPr>
          <w:t>11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EE4BF" w14:textId="77777777" w:rsidR="00904F8A" w:rsidRDefault="00904F8A">
      <w:r>
        <w:separator/>
      </w:r>
    </w:p>
  </w:footnote>
  <w:footnote w:type="continuationSeparator" w:id="0">
    <w:p w14:paraId="5AAA46DD" w14:textId="77777777" w:rsidR="00904F8A" w:rsidRDefault="00904F8A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85B92D1" w14:textId="274337F4" w:rsidR="002643DB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>
        <w:rPr>
          <w:sz w:val="16"/>
          <w:szCs w:val="16"/>
          <w:lang w:val="ru-RU"/>
        </w:rPr>
        <w:t>.</w:t>
      </w:r>
    </w:p>
  </w:footnote>
  <w:footnote w:id="6">
    <w:p w14:paraId="1F9D0E67" w14:textId="5CA6272B" w:rsidR="001A28E5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  <w:footnote w:id="7">
    <w:p w14:paraId="417AE81D" w14:textId="5284E764" w:rsidR="002643DB" w:rsidRDefault="002643DB" w:rsidP="002643DB">
      <w:pPr>
        <w:pStyle w:val="afa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6"/>
          <w:szCs w:val="16"/>
          <w:lang w:val="ru-RU"/>
        </w:rPr>
        <w:t xml:space="preserve"> </w:t>
      </w:r>
      <w:r w:rsidRPr="00F94CDA">
        <w:rPr>
          <w:sz w:val="16"/>
          <w:szCs w:val="16"/>
          <w:lang w:val="ru-RU"/>
        </w:rPr>
        <w:t xml:space="preserve">В случае проведения аукциона </w:t>
      </w:r>
      <w:r w:rsidRPr="00F94CDA">
        <w:rPr>
          <w:sz w:val="16"/>
          <w:szCs w:val="16"/>
        </w:rPr>
        <w:t>в электронной форме</w:t>
      </w:r>
      <w:r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  <w:p w14:paraId="6181E89D" w14:textId="23277E33" w:rsidR="00583A63" w:rsidRPr="008C1775" w:rsidRDefault="00583A63" w:rsidP="00583A63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881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2FDB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840BA-F126-4625-A66B-E7ED4DD9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6268</Words>
  <Characters>35730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41915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Данюшевская Светлана Михайловна</cp:lastModifiedBy>
  <cp:revision>2</cp:revision>
  <cp:lastPrinted>2021-08-16T14:46:00Z</cp:lastPrinted>
  <dcterms:created xsi:type="dcterms:W3CDTF">2025-09-23T09:42:00Z</dcterms:created>
  <dcterms:modified xsi:type="dcterms:W3CDTF">2025-09-23T09:42:00Z</dcterms:modified>
</cp:coreProperties>
</file>