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5BA" w:rsidRDefault="00B130CD" w:rsidP="002B15BA">
      <w:pPr>
        <w:spacing w:after="0" w:line="240" w:lineRule="auto"/>
        <w:ind w:left="350" w:firstLine="5037"/>
      </w:pPr>
      <w:r>
        <w:rPr>
          <w:rFonts w:ascii="Times New Roman" w:hAnsi="Times New Roman"/>
          <w:sz w:val="28"/>
          <w:szCs w:val="28"/>
        </w:rPr>
        <w:t>Пр</w:t>
      </w:r>
      <w:r w:rsidR="00007878">
        <w:rPr>
          <w:rFonts w:ascii="Times New Roman" w:hAnsi="Times New Roman"/>
          <w:sz w:val="28"/>
          <w:szCs w:val="28"/>
        </w:rPr>
        <w:t>иложение 9</w:t>
      </w:r>
      <w:bookmarkStart w:id="0" w:name="_GoBack"/>
      <w:bookmarkEnd w:id="0"/>
    </w:p>
    <w:p w:rsidR="002B15BA" w:rsidRDefault="002B15BA" w:rsidP="002B15BA">
      <w:pPr>
        <w:spacing w:after="0" w:line="240" w:lineRule="auto"/>
        <w:ind w:left="350" w:firstLine="50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</w:t>
      </w:r>
    </w:p>
    <w:p w:rsidR="002B15BA" w:rsidRDefault="002B15BA" w:rsidP="002B15BA">
      <w:pPr>
        <w:spacing w:after="0" w:line="240" w:lineRule="auto"/>
        <w:ind w:left="350" w:firstLine="50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регламенту предоставления</w:t>
      </w:r>
    </w:p>
    <w:p w:rsidR="002B15BA" w:rsidRDefault="002B15BA" w:rsidP="002B15BA">
      <w:pPr>
        <w:spacing w:after="0" w:line="240" w:lineRule="auto"/>
        <w:ind w:left="5387"/>
      </w:pPr>
      <w:r>
        <w:rPr>
          <w:rFonts w:ascii="Times New Roman" w:hAnsi="Times New Roman"/>
          <w:sz w:val="28"/>
          <w:szCs w:val="28"/>
        </w:rPr>
        <w:t>муниципальной услуги «</w:t>
      </w:r>
      <w:r w:rsidRPr="002C4AB6">
        <w:rPr>
          <w:rFonts w:ascii="Times New Roman" w:eastAsiaTheme="majorEastAsia" w:hAnsi="Times New Roman" w:cs="Times New Roman"/>
          <w:bCs/>
          <w:sz w:val="28"/>
          <w:szCs w:val="28"/>
        </w:rPr>
        <w:t>Выдача согласия или получение согласования владельца автомобильной дороги местного значения Московской области на строительство, реконструкцию, капитальный ремонт, ремонт пересечения, примыкания (присоединения) к автомобильной дороге общего пользования местного значения Московской области другой 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 к автомобильным дорогам,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указателей, прокладку, переустройство, перенос инженерных коммуникаций, их эксплуатацию в границах полосы отвода и придорожной полосы автомобильной дороги общего пользования местного значения Московской области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eastAsia="Calibri" w:hAnsi="Times New Roman"/>
          <w:color w:val="FFFFFF"/>
          <w:spacing w:val="10"/>
          <w:sz w:val="28"/>
          <w:szCs w:val="28"/>
        </w:rPr>
        <w:t>$</w:t>
      </w:r>
    </w:p>
    <w:p w:rsidR="006D5A9C" w:rsidRDefault="006D5A9C" w:rsidP="002B15BA">
      <w:pPr>
        <w:jc w:val="right"/>
      </w:pPr>
    </w:p>
    <w:p w:rsidR="006D5A9C" w:rsidRDefault="006D5A9C" w:rsidP="006D5A9C">
      <w:pPr>
        <w:jc w:val="center"/>
        <w:rPr>
          <w:rFonts w:ascii="Times New Roman" w:hAnsi="Times New Roman" w:cs="Times New Roman"/>
          <w:sz w:val="28"/>
          <w:szCs w:val="28"/>
        </w:rPr>
      </w:pPr>
      <w:r w:rsidRPr="006D5A9C">
        <w:rPr>
          <w:rFonts w:ascii="Times New Roman" w:hAnsi="Times New Roman" w:cs="Times New Roman"/>
          <w:sz w:val="28"/>
          <w:szCs w:val="28"/>
        </w:rPr>
        <w:lastRenderedPageBreak/>
        <w:t>Форма ситуационного плана с привязкой к автомобильной дороге</w:t>
      </w:r>
    </w:p>
    <w:p w:rsidR="006D5A9C" w:rsidRPr="006D5A9C" w:rsidRDefault="006D5A9C">
      <w:pPr>
        <w:rPr>
          <w:rFonts w:ascii="Times New Roman" w:hAnsi="Times New Roman" w:cs="Times New Roman"/>
          <w:sz w:val="28"/>
          <w:szCs w:val="28"/>
        </w:rPr>
      </w:pPr>
    </w:p>
    <w:p w:rsidR="006D5A9C" w:rsidRDefault="006D5A9C">
      <w:r w:rsidRPr="009C28AC">
        <w:rPr>
          <w:rFonts w:ascii="Times New Roman" w:hAnsi="Times New Roman" w:cs="Times New Roman"/>
          <w:b/>
          <w:noProof/>
          <w:sz w:val="24"/>
          <w:lang w:eastAsia="ru-RU"/>
        </w:rPr>
        <w:drawing>
          <wp:anchor distT="0" distB="0" distL="0" distR="0" simplePos="0" relativeHeight="251659264" behindDoc="0" locked="0" layoutInCell="1" allowOverlap="1" wp14:anchorId="5EC50C7E" wp14:editId="487D398E">
            <wp:simplePos x="0" y="0"/>
            <wp:positionH relativeFrom="margin">
              <wp:align>center</wp:align>
            </wp:positionH>
            <wp:positionV relativeFrom="paragraph">
              <wp:posOffset>339725</wp:posOffset>
            </wp:positionV>
            <wp:extent cx="5857240" cy="3476625"/>
            <wp:effectExtent l="0" t="0" r="0" b="9525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57240" cy="3476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D5A9C" w:rsidRDefault="006D5A9C"/>
    <w:sectPr w:rsidR="006D5A9C" w:rsidSect="006D5A9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A9C"/>
    <w:rsid w:val="00007878"/>
    <w:rsid w:val="002B15BA"/>
    <w:rsid w:val="004E3AD9"/>
    <w:rsid w:val="005300CC"/>
    <w:rsid w:val="006D5A9C"/>
    <w:rsid w:val="00B130CD"/>
    <w:rsid w:val="00CA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0FE15"/>
  <w15:chartTrackingRefBased/>
  <w15:docId w15:val="{F05E379A-56E2-469E-AB62-5FAFCE0EC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Мухина Татьяна Николаевна</dc:creator>
  <cp:keywords/>
  <dc:description/>
  <cp:lastModifiedBy>Козловская Н.И.</cp:lastModifiedBy>
  <cp:revision>6</cp:revision>
  <dcterms:created xsi:type="dcterms:W3CDTF">2024-02-15T14:34:00Z</dcterms:created>
  <dcterms:modified xsi:type="dcterms:W3CDTF">2025-08-19T09:07:00Z</dcterms:modified>
</cp:coreProperties>
</file>